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8C4F6" w14:textId="77777777" w:rsidR="00302859" w:rsidRPr="00537697" w:rsidRDefault="00302859" w:rsidP="00CF3A21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Рамочное соглаш</w:t>
      </w:r>
      <w:bookmarkStart w:id="0" w:name="_GoBack"/>
      <w:bookmarkEnd w:id="0"/>
      <w:r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ение о партнерстве</w:t>
      </w:r>
      <w:r w:rsidR="00A415CA"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="007E2D12"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между Правительством Республики Казахстан и Азиатским банком инфраструктурных инвестиций</w:t>
      </w:r>
    </w:p>
    <w:p w14:paraId="0298E8BD" w14:textId="77777777" w:rsidR="00302859" w:rsidRPr="00537697" w:rsidRDefault="00302859" w:rsidP="00DD6C14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14:paraId="71F20D5C" w14:textId="47EC1041" w:rsidR="00580DA7" w:rsidRDefault="00580DA7" w:rsidP="00580DA7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Правительство Республики Казахстан и Азиатский банк инфраструктурных инвестиций (совместно именуемые «Стороны», а по отдельности </w:t>
      </w:r>
      <w:r w:rsidRPr="00AB169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«Правительство» и «АБИИ», соответственно)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 w:rsidR="006448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</w:p>
    <w:p w14:paraId="46C3FBF2" w14:textId="391B9363" w:rsidR="00481B8D" w:rsidRDefault="00AB69A9" w:rsidP="00AB1698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Принимая во внимание, что</w:t>
      </w:r>
      <w:r w:rsidR="00481B8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соответствии со Статьями Соглашения Азиатского банка инфраструктурных инвестиций от 29 июня 2015 года, ратифицированного Республикой Казахстан 29 июня 2015 года, Республика Казахстан является членом-учредителем Азиатского банка инфраструктурных инвестиций (далее – Статьи Соглашения);</w:t>
      </w:r>
    </w:p>
    <w:p w14:paraId="40BFEC24" w14:textId="77777777" w:rsidR="00F22BFF" w:rsidRDefault="00481B8D" w:rsidP="00F22BFF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Учитывая, что Азиатский банк инфраструктурных инвестиций является многосторонним финансовым институтом в соответствии со Статьями Соглашения с целью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Pr="00AB169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содействия устойчивому экономическому развитию, 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повышения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благосостояния и улучшения инфраструктурных связей в Азии путем инвестирования в инфраструктуру и другие производственные секторы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экономики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 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</w:t>
      </w:r>
      <w:r w:rsidRPr="00AB169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содействия региональному сотрудничеству и партнерству в решении проблем развития, работая в тесном сотрудничестве с другими многосторонними и двусторонними институтами развития;</w:t>
      </w:r>
      <w:r w:rsidR="00C7079A"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14:paraId="3D9CA91C" w14:textId="7A1CDFBA" w:rsidR="0054183D" w:rsidRDefault="00481B8D" w:rsidP="00F22BFF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Желая и далее укреплять, углублять и расширять взаимное сотрудничество</w:t>
      </w:r>
      <w:r w:rsidR="00A11915"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согласились о нижеследующем;</w:t>
      </w:r>
    </w:p>
    <w:p w14:paraId="62F791BA" w14:textId="467ECDB9" w:rsidR="00302859" w:rsidRPr="00537697" w:rsidRDefault="00481B8D" w:rsidP="00AB1698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14:paraId="329CC456" w14:textId="77777777" w:rsidR="00302859" w:rsidRPr="00537697" w:rsidRDefault="00302859" w:rsidP="00DD6C14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4324ED69" w14:textId="77777777" w:rsidR="00302859" w:rsidRPr="00537697" w:rsidRDefault="008F3D9F" w:rsidP="00AB1698">
      <w:pPr>
        <w:widowControl/>
        <w:shd w:val="clear" w:color="auto" w:fill="FFFFFF"/>
        <w:autoSpaceDE/>
        <w:autoSpaceDN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Статья </w:t>
      </w:r>
      <w:r w:rsidR="00302859"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 Цели и области сотрудничества</w:t>
      </w:r>
    </w:p>
    <w:p w14:paraId="7AB4AAA2" w14:textId="77777777" w:rsidR="00302859" w:rsidRPr="00537697" w:rsidRDefault="00302859" w:rsidP="00DD6C14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14:paraId="000312B9" w14:textId="51240D41" w:rsidR="00302859" w:rsidRPr="00537697" w:rsidRDefault="00302859" w:rsidP="00DD6C14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</w:t>
      </w:r>
      <w:r w:rsidR="008F3D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Настоящее Соглашение направлено на оказание содействия в подготовке и осуществлении операций, финансируемых АБИИ в </w:t>
      </w:r>
      <w:r w:rsidR="006C524F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Республике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Казахстан</w:t>
      </w:r>
      <w:r w:rsidR="00A946F6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которые входят в сферу действия настоящего </w:t>
      </w:r>
      <w:r w:rsidR="005021D4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7A4B24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оглашения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для удовлетворения приоритетных потребностей развития Казахстана </w:t>
      </w:r>
      <w:r w:rsidR="00D85F07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– </w:t>
      </w:r>
      <w:r w:rsidR="003D68AD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соответствии с политиками и процедурами </w:t>
      </w:r>
      <w:r w:rsidR="00EC274C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АБИИ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2D5233DE" w14:textId="6242298C" w:rsidR="000638D1" w:rsidRPr="00537697" w:rsidRDefault="00302859" w:rsidP="00AB1698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2</w:t>
      </w:r>
      <w:r w:rsidR="008F3D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Деятельность АБИИ направлена на поддержку усилий Правительства по финансированию инфраструктурных проектов. Основные направления деятельности включают</w:t>
      </w:r>
      <w:r w:rsidR="00CB5AE1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но не ограни</w:t>
      </w:r>
      <w:r w:rsidR="00726052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</w:t>
      </w:r>
      <w:r w:rsidR="00CB5AE1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иваются следующими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14:paraId="459CA6D6" w14:textId="1FD5504B" w:rsidR="00302859" w:rsidRPr="00537697" w:rsidRDefault="008F3D9F" w:rsidP="006D21B4">
      <w:pPr>
        <w:widowControl/>
        <w:shd w:val="clear" w:color="auto" w:fill="FFFFFF"/>
        <w:tabs>
          <w:tab w:val="left" w:pos="4962"/>
        </w:tabs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"Зеленая инфраструктура" для продвижения и финансирования инфраструктурных проектов, которые являются экологически устойчивыми, устойчивыми к изменению климата и способствуют смягчению последствий изменения климата и адаптации к ним, включая, в частности, проекты по производству, передаче и распределению электроэнергии, с акцентом на 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содействие развитию возобновляемых источников энергии, таких как ветер и солнечная энергия, и связанных с ними систем хранения энергии, проекты по повышению энергоэффективности, проекты в области водоснабжения и канализации и переработки твердых бытовых отходов, транспортн</w:t>
      </w:r>
      <w:r w:rsidR="002142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ую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инфраструктур</w:t>
      </w:r>
      <w:r w:rsidR="002142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так</w:t>
      </w:r>
      <w:r w:rsidR="002142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ую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как железнодорожная, системы метро и электротранспорт, которые сокращают выбросы парниковых газов, и усовершенствование автомобильных коридоров, которые повышают устойчивость к изменению климата</w:t>
      </w:r>
      <w:r w:rsidR="001C2DBF" w:rsidRPr="005376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2DBF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проекты, которые сокращают выбросы метана.</w:t>
      </w:r>
    </w:p>
    <w:p w14:paraId="4E36370D" w14:textId="14E528DB" w:rsidR="00302859" w:rsidRPr="00537697" w:rsidRDefault="00302859" w:rsidP="00AB1698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="008F3D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Связ</w:t>
      </w:r>
      <w:r w:rsidR="00B40B4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региональное сотрудничество, направленное на улучшение связ</w:t>
      </w:r>
      <w:r w:rsidR="00E9220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ей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внутри Казахстана и за его пределами, содействие региональному сотрудничеству посредством инфраструктурных проектов, которые улучшают связ</w:t>
      </w:r>
      <w:r w:rsidR="00270A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различных секторах, таких как транспорт, энергетика, </w:t>
      </w:r>
      <w:r w:rsidR="008473E3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цифров</w:t>
      </w:r>
      <w:r w:rsidR="00270A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ые</w:t>
      </w:r>
      <w:r w:rsidR="008473E3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связ</w:t>
      </w:r>
      <w:r w:rsidR="00270A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  </w:t>
      </w:r>
    </w:p>
    <w:p w14:paraId="193BD965" w14:textId="365D1BB9" w:rsidR="00302859" w:rsidRPr="00537697" w:rsidRDefault="00302859" w:rsidP="00AB1698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="008F3D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Операции, в которых приоритетное внимание уделяется поддержке технологич</w:t>
      </w:r>
      <w:r w:rsidR="00AD2C4B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ой инфраструктуры, направленн</w:t>
      </w:r>
      <w:r w:rsidR="00AD2C4B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</w:t>
      </w:r>
      <w:r w:rsidR="00C95AB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поддержку разработки и внедрения инновационных технологий в инфраструктурные проекты, такие как цифровая инфраструктура, умные города и передовые транспортные системы.</w:t>
      </w:r>
    </w:p>
    <w:p w14:paraId="7BFB443B" w14:textId="26F992B6" w:rsidR="00302859" w:rsidRPr="00537697" w:rsidRDefault="00302859" w:rsidP="00AB1698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="008F3D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Операции, направленные на мобилизацию частного капитала для финансирования инфраструктурных проектов и, при необходимости, создание благоприятных условий для участия частного сектора.</w:t>
      </w:r>
    </w:p>
    <w:p w14:paraId="432D788C" w14:textId="25ABF43C" w:rsidR="00302859" w:rsidRPr="00537697" w:rsidRDefault="00302859" w:rsidP="00AB1698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3. Стороны совместно 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определяют приоритеты </w:t>
      </w:r>
      <w:r w:rsidR="00AD2C4B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среди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инфраструктурных проектов, которые соответствуют основным направлениям деятельности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перечисленным в пункте 2 настоящей статьи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способствуют устойчивому развитию и вносят вклад в экономическое развитие и благосостояние </w:t>
      </w:r>
      <w:r w:rsidR="0060469A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Республики Казахстан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42767B16" w14:textId="77777777" w:rsidR="00302859" w:rsidRPr="00537697" w:rsidRDefault="00302859" w:rsidP="00DD6C14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14:paraId="565CC7DE" w14:textId="77777777" w:rsidR="00302859" w:rsidRDefault="008F3D9F" w:rsidP="00FF21AE">
      <w:pPr>
        <w:widowControl/>
        <w:shd w:val="clear" w:color="auto" w:fill="FFFFFF"/>
        <w:autoSpaceDE/>
        <w:autoSpaceDN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Статья </w:t>
      </w:r>
      <w:r w:rsidR="00302859"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2. Механизмы реализации</w:t>
      </w:r>
    </w:p>
    <w:p w14:paraId="406C776D" w14:textId="77777777" w:rsidR="00D676C7" w:rsidRPr="00537697" w:rsidRDefault="00D676C7" w:rsidP="00FF21AE">
      <w:pPr>
        <w:widowControl/>
        <w:shd w:val="clear" w:color="auto" w:fill="FFFFFF"/>
        <w:autoSpaceDE/>
        <w:autoSpaceDN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14:paraId="394098AF" w14:textId="18427EBA" w:rsidR="00302859" w:rsidRPr="00537697" w:rsidRDefault="00302859" w:rsidP="00FF21AE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="008F3D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="00AD2C4B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Правительство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5AB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подготовит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инвестиционные проекты/программы</w:t>
      </w:r>
      <w:r w:rsidR="00F62A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соответствии с 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согласованными приоритетами Сторон</w:t>
      </w:r>
      <w:r w:rsidR="00541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настоящ</w:t>
      </w:r>
      <w:r w:rsidR="00541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им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Соглашени</w:t>
      </w:r>
      <w:r w:rsidR="005418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ем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4E443362" w14:textId="1A7CDC00" w:rsidR="00302859" w:rsidRPr="00537697" w:rsidRDefault="00302859" w:rsidP="00FF21AE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 Стороны соглашаются, что все </w:t>
      </w:r>
      <w:r w:rsidR="005C62C0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инвестиционные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проекты/программы, финансируемые АБИИ в Казахстане, </w:t>
      </w:r>
      <w:r w:rsidR="00EC274C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946F6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включая проекты/программы, в которых используются средства, мобилизованные АБИИ и администрируемые АБИИ,</w:t>
      </w:r>
      <w:r w:rsidR="00F5612F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5AB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будут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подготовлены и реализованы в соответствии с положениями и условиями соответствующих юридических соглашений, заключенных для таких </w:t>
      </w:r>
      <w:r w:rsidR="00305834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инвестиционных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проектов/программ, и соответствующими положениями о займах и/или грантах, которые должны включать </w:t>
      </w:r>
      <w:r w:rsidR="00AD2C4B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самые последние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версии применимых политик и требований АБИИ, включая, в частности, борьбу с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коррупцией и запрещенными практиками, вы</w:t>
      </w:r>
      <w:r w:rsidR="004105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борку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управление финансами, раскрытие информации, закупку товаров, работ, консультационны</w:t>
      </w:r>
      <w:r w:rsidR="0036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неконсультационны</w:t>
      </w:r>
      <w:r w:rsidR="0036536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услуг, экологические и социальные стандарты, а также такие другие политики и требования, которые могут время от времени приниматься АБИИ в соответствии со </w:t>
      </w:r>
      <w:r w:rsidR="006448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татьями Соглашения.</w:t>
      </w:r>
    </w:p>
    <w:p w14:paraId="29740667" w14:textId="3AE5CB51" w:rsidR="00302859" w:rsidRDefault="0059040F" w:rsidP="0059040F">
      <w:pPr>
        <w:widowControl/>
        <w:shd w:val="clear" w:color="auto" w:fill="FFFFFF"/>
        <w:tabs>
          <w:tab w:val="left" w:pos="3285"/>
        </w:tabs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</w:p>
    <w:p w14:paraId="1CB5A99C" w14:textId="77777777" w:rsidR="0059040F" w:rsidRPr="00537697" w:rsidRDefault="0059040F" w:rsidP="0059040F">
      <w:pPr>
        <w:widowControl/>
        <w:shd w:val="clear" w:color="auto" w:fill="FFFFFF"/>
        <w:tabs>
          <w:tab w:val="left" w:pos="3285"/>
        </w:tabs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6326620D" w14:textId="31C0CC5E" w:rsidR="00302859" w:rsidRPr="00537697" w:rsidRDefault="008F3D9F" w:rsidP="00FF21AE">
      <w:pPr>
        <w:widowControl/>
        <w:shd w:val="clear" w:color="auto" w:fill="FFFFFF"/>
        <w:autoSpaceDE/>
        <w:autoSpaceDN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Статья </w:t>
      </w:r>
      <w:r w:rsidR="00302859"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3. </w:t>
      </w:r>
      <w:r w:rsidR="00541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</w:t>
      </w:r>
      <w:r w:rsidR="00302859"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ступление в силу, прекращение действия</w:t>
      </w:r>
      <w:r w:rsidR="005418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, внесение изменений</w:t>
      </w:r>
      <w:r w:rsidR="00302859"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и разрешение споров</w:t>
      </w:r>
    </w:p>
    <w:p w14:paraId="528C753F" w14:textId="77777777" w:rsidR="00302859" w:rsidRPr="00537697" w:rsidRDefault="00302859" w:rsidP="00DD6C14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</w:p>
    <w:p w14:paraId="717ADAA2" w14:textId="46ABECCB" w:rsidR="00302859" w:rsidRPr="00537697" w:rsidRDefault="008F3D9F" w:rsidP="000638D1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Настоящее Соглашение вступает в силу с даты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получения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АБИИ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 дипломатическим каналам письменного уведомления Правительства 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 выполнении 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внутригосударственных процедур, необходимых для вступления Соглашения в силу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2F5FBE75" w14:textId="3359E2F7" w:rsidR="005D599B" w:rsidRPr="00537697" w:rsidRDefault="00302859" w:rsidP="000638D1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="008F3D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 взаимному согласию Сторон в настоящее Соглашение могут вноситься 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изменения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дополнения, 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являющиеся его неотъемлемой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часть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 и оформляемые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отдельными протоколами, 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которые вступают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силу в порядке, предусмотренном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пунктом 1 настоящей статьи.</w:t>
      </w:r>
    </w:p>
    <w:p w14:paraId="16DD7ACA" w14:textId="65088A31" w:rsidR="00DC4265" w:rsidRDefault="00302859" w:rsidP="009E7867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3. 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Настоящее Соглашение заключается сроком на </w:t>
      </w:r>
      <w:r w:rsidR="005D599B" w:rsidRPr="00FF21A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10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лет</w:t>
      </w:r>
      <w:r w:rsidR="005559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по истечении котор</w:t>
      </w:r>
      <w:r w:rsidR="00806D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ого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62A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его действие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5559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автоматически 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продле</w:t>
      </w:r>
      <w:r w:rsidR="00806D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вается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 </w:t>
      </w:r>
      <w:r w:rsidR="00D461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неопределенный период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если ни одна из Сторон не уведомит другую Сторону в письменной форме по дипломатическим каналам о своем намерении прекратить его действие не менее, чем за шесть (6) месяцев до истечения </w:t>
      </w:r>
      <w:r w:rsidR="00D461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десятилетнего 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срока. </w:t>
      </w:r>
      <w:r w:rsidR="00D461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случае автоматического продления действия настоящего Соглашения, каждая из Сторон может в любое время направить по дипломатическим каналам письменное уведомление о намерении прекратить его действие. </w:t>
      </w:r>
      <w:r w:rsidR="00D676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Настоящее Соглашение прекращает свое действие </w:t>
      </w:r>
      <w:r w:rsidR="005D59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 тридцатый (30) день после даты получения такого уведомления. </w:t>
      </w:r>
    </w:p>
    <w:p w14:paraId="49BC4384" w14:textId="12111B73" w:rsidR="00302859" w:rsidRDefault="00DC4265" w:rsidP="000638D1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Прекращение</w:t>
      </w:r>
      <w:r w:rsidR="009B1465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действия Соглашения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влияет на условия юридических соглашений, заключенных в отношении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реализуемых</w:t>
      </w:r>
      <w:r w:rsidR="009E7867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F425A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инвестиционных 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проектов/программ, финансируемых АБИИ и других юридических соглашений, заключенных между Сторонами в рамках настоящего Соглашения.</w:t>
      </w:r>
    </w:p>
    <w:p w14:paraId="2173DE07" w14:textId="16BD1542" w:rsidR="00302859" w:rsidRPr="00537697" w:rsidRDefault="00302859" w:rsidP="00FF21AE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4.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Ничто в настоящем Соглашении не может считаться отказом, явным или подразумеваемым, от каких-либо привилегий и иммунитетов </w:t>
      </w:r>
      <w:r w:rsidR="0006687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Сторон, предусмотренных применимыми международными договорами</w:t>
      </w:r>
      <w:r w:rsidR="009778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6E0935D8" w14:textId="391CAB48" w:rsidR="001A287B" w:rsidRPr="000638D1" w:rsidRDefault="00AF420D" w:rsidP="00FF21AE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5. 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Любой спор, возникающ</w:t>
      </w:r>
      <w:r w:rsidR="000638D1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ий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6687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рамках </w:t>
      </w:r>
      <w:r w:rsidR="00F62A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реализации </w:t>
      </w:r>
      <w:r w:rsidR="00F62A7A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настоящего</w:t>
      </w:r>
      <w:r w:rsidR="000638D1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Соглашения 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долж</w:t>
      </w:r>
      <w:r w:rsidR="000638D1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ен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быть </w:t>
      </w:r>
      <w:r w:rsidR="003C47B1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урегулирован мирным путем между </w:t>
      </w:r>
      <w:r w:rsidR="00B75E35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="003C47B1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торонами. В случае если такой спор не </w:t>
      </w:r>
      <w:r w:rsidR="000638D1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может </w:t>
      </w:r>
      <w:r w:rsidR="003C47B1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быть урегулирован мирным путем в течение шести (6) месяцев с</w:t>
      </w:r>
      <w:r w:rsidR="00807AB2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3C47B1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даты письменного заявления об урегулировании одной </w:t>
      </w:r>
      <w:r w:rsidR="00AE532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</w:t>
      </w:r>
      <w:r w:rsidR="003C47B1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тороны другой </w:t>
      </w:r>
      <w:r w:rsidR="00AE532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="003C47B1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тороне,</w:t>
      </w:r>
      <w:r w:rsidR="00025A9C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0199D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указанные претензии</w:t>
      </w:r>
      <w:r w:rsidR="00963D7E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передаются на </w:t>
      </w:r>
      <w:r w:rsidR="00E15565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рассмотрение</w:t>
      </w:r>
      <w:r w:rsidR="00963D7E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E54A3F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Арбитражн</w:t>
      </w:r>
      <w:r w:rsidR="00AE532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ого</w:t>
      </w:r>
      <w:r w:rsidR="00E54A3F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963D7E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суда</w:t>
      </w:r>
      <w:r w:rsidR="003909F5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состоящего из трех арбитров.</w:t>
      </w:r>
      <w:r w:rsidR="004A0282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(i) Сторонами такого арбитража должны быть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Правительство</w:t>
      </w:r>
      <w:r w:rsidR="009E7867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 одной стороны и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АБИИ</w:t>
      </w:r>
      <w:r w:rsidR="009E7867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 другой стороны. (ii) </w:t>
      </w:r>
      <w:r w:rsidR="003909F5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Один из арбитров назначается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Правительством</w:t>
      </w:r>
      <w:r w:rsidR="003909F5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второй –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АБИИ</w:t>
      </w:r>
      <w:r w:rsidR="003909F5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а третий – если </w:t>
      </w:r>
      <w:r w:rsidR="00066879" w:rsidRPr="00B56C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</w:t>
      </w:r>
      <w:r w:rsidR="00066879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тороны </w:t>
      </w:r>
      <w:r w:rsidR="003909F5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 придут к иному соглашению, назначается Президентом Международного суда</w:t>
      </w:r>
      <w:r w:rsidR="001E6836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ООН</w:t>
      </w:r>
      <w:r w:rsidR="00A33795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4B1EF0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</w:t>
      </w:r>
      <w:r w:rsidR="00AF69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За исключением случаев, когда </w:t>
      </w:r>
      <w:r w:rsidR="005875D4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тороны такого арбитража </w:t>
      </w:r>
      <w:r w:rsidR="0006687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не 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договорятся</w:t>
      </w:r>
      <w:r w:rsidR="004B1EF0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6687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 ином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местом арбитража </w:t>
      </w:r>
      <w:r w:rsidR="0006687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является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Гаага</w:t>
      </w:r>
      <w:r w:rsidR="00343234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Нидерланды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(</w:t>
      </w:r>
      <w:r w:rsidR="00283544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Языком, используемым в арбитражном процессе, </w:t>
      </w:r>
      <w:r w:rsidR="0006687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является</w:t>
      </w:r>
      <w:r w:rsidR="00066879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1A28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английский. (v) </w:t>
      </w:r>
      <w:r w:rsidR="003B616D" w:rsidRPr="0004127F">
        <w:rPr>
          <w:rFonts w:ascii="UICTFontTextStyleBody" w:eastAsia="Times New Roman" w:hAnsi="UICTFontTextStyleBody" w:hint="eastAsia"/>
          <w:color w:val="000000"/>
          <w:sz w:val="27"/>
          <w:szCs w:val="27"/>
          <w:lang w:val="ru-RU" w:eastAsia="ru-RU"/>
        </w:rPr>
        <w:t>Арбитражный</w:t>
      </w:r>
      <w:r w:rsidR="00397E14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суд</w:t>
      </w:r>
      <w:r w:rsidR="00923AD8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будет применять положения </w:t>
      </w:r>
      <w:r w:rsidR="00811E7B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Статей </w:t>
      </w:r>
      <w:r w:rsidR="00923AD8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Соглашения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7E41B4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 также любые соответ</w:t>
      </w:r>
      <w:r w:rsidR="000E5B5C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ствующие договорные обязательства, имеющие обязательную юридическую силу для Сторон</w:t>
      </w:r>
      <w:r w:rsidR="006266AD" w:rsidRP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1A287B" w:rsidRPr="000638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14:paraId="6F7C0310" w14:textId="2932D45C" w:rsidR="00302859" w:rsidRPr="00537697" w:rsidRDefault="00302859" w:rsidP="000638D1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6. Сотрудничая по основным направлениям и мероприятиям, предусмотренным в рамках настоящего Соглашения, Стороны могут осуществлять широкое сотрудничество с другими партнерами по развитию и заинтересованными </w:t>
      </w:r>
      <w:r w:rsidR="00675266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торонами</w:t>
      </w:r>
      <w:r w:rsidR="00A1270D"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A1270D" w:rsidRPr="00A1270D">
        <w:rPr>
          <w:lang w:val="ru-RU"/>
        </w:rPr>
        <w:t xml:space="preserve"> </w:t>
      </w:r>
      <w:commentRangeStart w:id="1"/>
      <w:r w:rsidR="00A1270D" w:rsidRPr="00A127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процессе такого сотрудничества</w:t>
      </w:r>
      <w:r w:rsidR="00A127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A1270D" w:rsidRPr="00A127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Правительство всегда будет действовать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commentRangeEnd w:id="1"/>
      <w:r w:rsidR="0084293F">
        <w:rPr>
          <w:rStyle w:val="a7"/>
        </w:rPr>
        <w:commentReference w:id="1"/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соответствии с законодательством Республики Казахстан и применимыми международными договорами</w:t>
      </w:r>
      <w:r w:rsidR="009778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Республики Казахстан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038E608C" w14:textId="1E098B64" w:rsidR="00302859" w:rsidRPr="00537697" w:rsidRDefault="00302859" w:rsidP="000638D1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7. Раскрытие информации в отношении настоящего Соглашения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осуществляется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соответствии с политикой Сторон и применимым законодательством о доступе </w:t>
      </w:r>
      <w:r w:rsidR="009E7867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конфиденциальной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информации и в пределах, разрешенных соответствующими политиками Сторон и применимым законодательством о доступе к информации.</w:t>
      </w:r>
    </w:p>
    <w:p w14:paraId="081A8559" w14:textId="284FE0A5" w:rsidR="00302859" w:rsidRPr="00537697" w:rsidRDefault="00302859" w:rsidP="000638D1">
      <w:pPr>
        <w:widowControl/>
        <w:shd w:val="clear" w:color="auto" w:fill="FFFFFF"/>
        <w:autoSpaceDE/>
        <w:autoSpaceDN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8. Любое уведомление или запрос в соответствии с настоящим Соглашением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оформляются</w:t>
      </w:r>
      <w:r w:rsidR="00BA3C0D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письменной форме и считаются должным образом направленными, когда они доставлены лично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по почте или электронной почте по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следующим </w:t>
      </w: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адрес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ам:</w:t>
      </w:r>
    </w:p>
    <w:p w14:paraId="5FF18FFE" w14:textId="77777777" w:rsidR="00714773" w:rsidRPr="00B56CF6" w:rsidRDefault="009E7867" w:rsidP="00C461F6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ля </w:t>
      </w:r>
      <w:r w:rsidR="007B1BB6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Правительства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14:paraId="25641E9C" w14:textId="19CED853" w:rsidR="00714773" w:rsidRPr="00180639" w:rsidRDefault="008E543E" w:rsidP="00C461F6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806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Г-н Асан Дарбаев</w:t>
      </w:r>
      <w:r w:rsidR="00302859" w:rsidRPr="001806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</w:p>
    <w:p w14:paraId="63D6ED9D" w14:textId="4AB0EDF5" w:rsidR="00714773" w:rsidRPr="00180639" w:rsidRDefault="008E543E" w:rsidP="008E543E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806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Вице-министр национальной экономики Республики К</w:t>
      </w:r>
      <w:r w:rsidR="001806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азахстан</w:t>
      </w:r>
    </w:p>
    <w:p w14:paraId="274A2896" w14:textId="6CEB6BBF" w:rsidR="008E543E" w:rsidRPr="00180639" w:rsidRDefault="008E543E" w:rsidP="008E543E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806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Адрес:</w:t>
      </w:r>
      <w:r w:rsidR="001806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Мангилик ел, 8, Астана, Республика Казахстан</w:t>
      </w:r>
    </w:p>
    <w:p w14:paraId="7C7A5A6E" w14:textId="02074FDD" w:rsidR="00302859" w:rsidRPr="00180639" w:rsidRDefault="00180639" w:rsidP="00C461F6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Электронная почта: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</w:t>
      </w:r>
      <w:r w:rsidRPr="001806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@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economy</w:t>
      </w:r>
      <w:r w:rsidRPr="001806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gov</w:t>
      </w:r>
      <w:r w:rsidRPr="001806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kz</w:t>
      </w:r>
    </w:p>
    <w:p w14:paraId="6BB882E1" w14:textId="77777777" w:rsidR="00714773" w:rsidRPr="00B56CF6" w:rsidRDefault="00714773" w:rsidP="00FF21AE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4C142B50" w14:textId="38B3FB32" w:rsidR="003540C6" w:rsidRPr="00B56CF6" w:rsidRDefault="009E7867" w:rsidP="00FF21AE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АБИИ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14:paraId="4FB7A5D0" w14:textId="75874392" w:rsidR="003540C6" w:rsidRPr="00B56CF6" w:rsidRDefault="00625DF7" w:rsidP="00FF21AE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Г-жа Цзя Цао</w:t>
      </w:r>
    </w:p>
    <w:p w14:paraId="11F36D56" w14:textId="77777777" w:rsidR="00C00E6C" w:rsidRPr="00B56CF6" w:rsidRDefault="00C00E6C" w:rsidP="00C00E6C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Специалист по работе с клиентами</w:t>
      </w:r>
    </w:p>
    <w:p w14:paraId="779E7304" w14:textId="42B63F3A" w:rsidR="00625DF7" w:rsidRPr="00B56CF6" w:rsidRDefault="00C00E6C" w:rsidP="00C00E6C">
      <w:pPr>
        <w:widowControl/>
        <w:shd w:val="clear" w:color="auto" w:fill="FFFFFF"/>
        <w:autoSpaceDE/>
        <w:autoSpaceDN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Адрес: Азиатский финансовый центр, Тяньчэнь Ист Роуд, д. 1, район Чаоян, Пекин, 100101, Китайская Народная Республика.</w:t>
      </w:r>
    </w:p>
    <w:p w14:paraId="711B100A" w14:textId="48B69319" w:rsidR="00714773" w:rsidRPr="00B56CF6" w:rsidRDefault="00714773" w:rsidP="00B56CF6">
      <w:pPr>
        <w:widowControl/>
        <w:shd w:val="clear" w:color="auto" w:fill="FFFFFF"/>
        <w:autoSpaceDE/>
        <w:autoSpaceDN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Электронная почта: </w:t>
      </w:r>
      <w:r w:rsidRPr="00714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jia</w:t>
      </w:r>
      <w:r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714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cao</w:t>
      </w:r>
      <w:r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@</w:t>
      </w:r>
      <w:r w:rsidRPr="00714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aiib</w:t>
      </w:r>
      <w:r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714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org</w:t>
      </w:r>
      <w:r w:rsidRPr="00B56CF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276725F9" w14:textId="77777777" w:rsidR="003540C6" w:rsidRPr="00714773" w:rsidRDefault="003540C6" w:rsidP="00FF21AE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7146CF9C" w14:textId="6689660B" w:rsidR="00302859" w:rsidRPr="00537697" w:rsidRDefault="00066879" w:rsidP="00DD6C14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Совершено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8722B3" w:rsidRPr="008722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________ «__» ______ 2025 года 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</w:t>
      </w:r>
      <w:r w:rsidR="000638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двух</w:t>
      </w:r>
      <w:r w:rsidR="000638D1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экземплярах на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казахском, английском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96548B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 русском 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язык</w:t>
      </w:r>
      <w:r w:rsidR="0096548B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ах</w:t>
      </w:r>
      <w:r w:rsidR="000638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причем </w:t>
      </w:r>
      <w:r w:rsidR="008231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все текст</w:t>
      </w:r>
      <w:r w:rsidR="000638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</w:t>
      </w:r>
      <w:r w:rsidR="008231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являются равно аутентичными</w:t>
      </w:r>
      <w:r w:rsidR="00302859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96548B"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638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случае расхождения в толковании 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настоящего Соглашения, Стороны обраща</w:t>
      </w:r>
      <w:r w:rsidR="008722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ются</w:t>
      </w:r>
      <w:r w:rsidR="009E78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 тексту на английском языке.</w:t>
      </w:r>
    </w:p>
    <w:p w14:paraId="383B1AEB" w14:textId="4E3B9F3E" w:rsidR="00EC274C" w:rsidRPr="002578E2" w:rsidRDefault="00302859" w:rsidP="00DD6C14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 w:rsidRPr="005376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578E2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 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638D1" w:rsidRPr="00D63735" w14:paraId="07BF0210" w14:textId="77777777" w:rsidTr="00FF21AE">
        <w:tc>
          <w:tcPr>
            <w:tcW w:w="4675" w:type="dxa"/>
          </w:tcPr>
          <w:p w14:paraId="1322B2EF" w14:textId="77777777" w:rsidR="008722B3" w:rsidRDefault="000638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 w:eastAsia="ru-RU"/>
              </w:rPr>
            </w:pPr>
            <w:r w:rsidRPr="00FF21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 w:eastAsia="ru-RU"/>
              </w:rPr>
              <w:t xml:space="preserve">За Правительство </w:t>
            </w:r>
          </w:p>
          <w:p w14:paraId="1081030C" w14:textId="58D23406" w:rsidR="000638D1" w:rsidRPr="00FF21AE" w:rsidRDefault="000638D1" w:rsidP="00FF21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 w:eastAsia="ru-RU"/>
              </w:rPr>
            </w:pPr>
            <w:r w:rsidRPr="00FF21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 w:eastAsia="ru-RU"/>
              </w:rPr>
              <w:t>Республики Казахстан</w:t>
            </w:r>
          </w:p>
        </w:tc>
        <w:tc>
          <w:tcPr>
            <w:tcW w:w="4675" w:type="dxa"/>
          </w:tcPr>
          <w:p w14:paraId="405E9676" w14:textId="77777777" w:rsidR="000638D1" w:rsidRPr="00FF21AE" w:rsidRDefault="000638D1" w:rsidP="00FF21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 w:eastAsia="ru-RU"/>
              </w:rPr>
            </w:pPr>
            <w:r w:rsidRPr="00FF21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 w:eastAsia="ru-RU"/>
              </w:rPr>
              <w:t>За Азиатский банк инфраструктурных инвестиций</w:t>
            </w:r>
          </w:p>
        </w:tc>
      </w:tr>
      <w:tr w:rsidR="000638D1" w14:paraId="70D95890" w14:textId="77777777" w:rsidTr="00FF21AE">
        <w:tc>
          <w:tcPr>
            <w:tcW w:w="4675" w:type="dxa"/>
          </w:tcPr>
          <w:p w14:paraId="45BEE772" w14:textId="77777777" w:rsidR="000638D1" w:rsidRPr="00FF21AE" w:rsidRDefault="000638D1" w:rsidP="00FF21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 w:eastAsia="ru-RU"/>
              </w:rPr>
            </w:pPr>
            <w:r w:rsidRPr="00FF21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 w:eastAsia="ru-RU"/>
              </w:rPr>
              <w:t>_____________________</w:t>
            </w:r>
          </w:p>
        </w:tc>
        <w:tc>
          <w:tcPr>
            <w:tcW w:w="4675" w:type="dxa"/>
          </w:tcPr>
          <w:p w14:paraId="47C1CCC4" w14:textId="77777777" w:rsidR="000638D1" w:rsidRPr="00FF21AE" w:rsidRDefault="000638D1" w:rsidP="00FF21A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 w:eastAsia="ru-RU"/>
              </w:rPr>
            </w:pPr>
            <w:r w:rsidRPr="00FF21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 w:eastAsia="ru-RU"/>
              </w:rPr>
              <w:t>_____________________</w:t>
            </w:r>
          </w:p>
        </w:tc>
      </w:tr>
    </w:tbl>
    <w:p w14:paraId="07A81DEA" w14:textId="77777777" w:rsidR="00FC02B1" w:rsidRPr="00FF21AE" w:rsidRDefault="00FC02B1" w:rsidP="00FF21AE">
      <w:pPr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sectPr w:rsidR="00FC02B1" w:rsidRPr="00FF21AE" w:rsidSect="00B56C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851" w:bottom="1418" w:left="1418" w:header="1701" w:footer="709" w:gutter="0"/>
      <w:cols w:space="720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ia Cao" w:date="2025-10-21T13:08:00Z" w:initials="Jia Cao">
    <w:p w14:paraId="3B8F908B" w14:textId="77777777" w:rsidR="001A28C6" w:rsidRPr="00B56CF6" w:rsidRDefault="0084293F" w:rsidP="001A28C6">
      <w:pPr>
        <w:pStyle w:val="a8"/>
        <w:rPr>
          <w:lang w:val="ru-RU"/>
        </w:rPr>
      </w:pPr>
      <w:r>
        <w:rPr>
          <w:rStyle w:val="a7"/>
        </w:rPr>
        <w:annotationRef/>
      </w:r>
      <w:r w:rsidR="001A28C6">
        <w:rPr>
          <w:lang w:val="ru-RU"/>
        </w:rPr>
        <w:t>АБИИ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является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международной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финансовой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организацией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и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не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может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быть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связан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местным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законодательством</w:t>
      </w:r>
      <w:r w:rsidR="001A28C6" w:rsidRPr="00B56CF6">
        <w:rPr>
          <w:lang w:val="ru-RU"/>
        </w:rPr>
        <w:t xml:space="preserve">, </w:t>
      </w:r>
      <w:r w:rsidR="001A28C6">
        <w:rPr>
          <w:lang w:val="ru-RU"/>
        </w:rPr>
        <w:t>поэтому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мы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предлагаем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указать</w:t>
      </w:r>
      <w:r w:rsidR="001A28C6" w:rsidRPr="00B56CF6">
        <w:rPr>
          <w:lang w:val="ru-RU"/>
        </w:rPr>
        <w:t xml:space="preserve">, </w:t>
      </w:r>
      <w:r w:rsidR="001A28C6">
        <w:rPr>
          <w:lang w:val="ru-RU"/>
        </w:rPr>
        <w:t>что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законодательство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Казахстана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будет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применяться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только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к</w:t>
      </w:r>
      <w:r w:rsidR="001A28C6" w:rsidRPr="00B56CF6">
        <w:rPr>
          <w:lang w:val="ru-RU"/>
        </w:rPr>
        <w:t xml:space="preserve"> </w:t>
      </w:r>
      <w:r w:rsidR="001A28C6">
        <w:rPr>
          <w:lang w:val="ru-RU"/>
        </w:rPr>
        <w:t>Правительству</w:t>
      </w:r>
      <w:r w:rsidR="001A28C6" w:rsidRPr="00B56CF6">
        <w:rPr>
          <w:lang w:val="ru-RU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8F908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68BBE7" w16cex:dateUtc="2025-10-21T05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B8F908B" w16cid:durableId="4668BBE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6CBEF" w14:textId="77777777" w:rsidR="00121A04" w:rsidRDefault="00121A04">
      <w:r>
        <w:separator/>
      </w:r>
    </w:p>
  </w:endnote>
  <w:endnote w:type="continuationSeparator" w:id="0">
    <w:p w14:paraId="520E4930" w14:textId="77777777" w:rsidR="00121A04" w:rsidRDefault="0012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ICTFontTextStyleBody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E771F" w14:textId="77777777" w:rsidR="00CF7D20" w:rsidRDefault="00CF7D2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CB4F1" w14:textId="77777777" w:rsidR="00CF7D20" w:rsidRDefault="00CF7D2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00DBE" w14:textId="77777777" w:rsidR="00CF7D20" w:rsidRDefault="00CF7D2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6FCFC" w14:textId="77777777" w:rsidR="00121A04" w:rsidRDefault="00121A04">
      <w:r>
        <w:separator/>
      </w:r>
    </w:p>
  </w:footnote>
  <w:footnote w:type="continuationSeparator" w:id="0">
    <w:p w14:paraId="70B8C6AF" w14:textId="77777777" w:rsidR="00121A04" w:rsidRDefault="00121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5EF8F" w14:textId="77777777" w:rsidR="003C3801" w:rsidRDefault="003C3801">
    <w:pPr>
      <w:pStyle w:val="ac"/>
    </w:pPr>
    <w:r>
      <w:rPr>
        <w:noProof/>
      </w:rPr>
      <mc:AlternateContent>
        <mc:Choice Requires="wps">
          <w:drawing>
            <wp:anchor distT="0" distB="0" distL="0" distR="0" simplePos="0" relativeHeight="251649536" behindDoc="0" locked="0" layoutInCell="1" allowOverlap="1" wp14:anchorId="3FC195A9" wp14:editId="009759E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9" name="Text Box 9" descr="*OFFICIAL USE ONLY">
                <a:extLst xmlns:a="http://schemas.openxmlformats.org/drawingml/2006/main">
                  <a:ext uri="{5AE41FA2-C0FF-4470-9BD4-5FADCA87CBE2}">
                    <aclsh:classification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205B22" w14:textId="77777777" w:rsidR="003C3801" w:rsidRPr="003C3801" w:rsidRDefault="003C3801" w:rsidP="003C380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3C380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*OFFICIAL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C195A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alt="*OFFICIAL USE ONLY" style="position:absolute;margin-left:-16.25pt;margin-top:0;width:34.95pt;height:34.95pt;z-index:2516505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" filled="f" stroked="f">
              <v:textbox style="mso-fit-shape-to-text:t" inset="0,15pt,20pt,0">
                <w:txbxContent>
                  <w:p w14:paraId="69205B22" w14:textId="77777777" w:rsidR="003C3801" w:rsidRPr="003C3801" w:rsidRDefault="003C3801" w:rsidP="003C380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3C3801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9A420A2" w14:textId="77777777" w:rsidR="00967FD7" w:rsidRDefault="00D63735">
    <w:pPr>
      <w:pStyle w:val="a3"/>
    </w:pPr>
    <w:r>
      <w:rPr>
        <w:noProof/>
      </w:rPr>
      <w:pict w14:anchorId="496191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4" type="#_x0000_t136" style="position:absolute;margin-left:0;margin-top:0;width:627.35pt;height:32.15pt;rotation:315;z-index:-2516659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Садыкова М.М."/>
          <w10:wrap anchorx="margin" anchory="margin"/>
        </v:shape>
      </w:pict>
    </w:r>
  </w:p>
  <w:p w14:paraId="1884BEF8" w14:textId="77777777" w:rsidR="00967FD7" w:rsidRDefault="00D63735">
    <w:pPr>
      <w:pStyle w:val="a3"/>
    </w:pPr>
    <w:r>
      <w:rPr>
        <w:noProof/>
      </w:rPr>
      <w:pict w14:anchorId="3F0FCCEE">
        <v:shape id="_x0000_s2057" type="#_x0000_t136" style="position:absolute;margin-left:0;margin-top:0;width:627.35pt;height:32.15pt;rotation:315;z-index:-25166387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лиева Д. К."/>
          <w10:wrap anchorx="margin" anchory="margin"/>
        </v:shape>
      </w:pict>
    </w:r>
  </w:p>
  <w:p w14:paraId="379EFAF3" w14:textId="77777777" w:rsidR="00967FD7" w:rsidRDefault="00D63735">
    <w:pPr>
      <w:pStyle w:val="a3"/>
    </w:pPr>
    <w:r>
      <w:rPr>
        <w:noProof/>
      </w:rPr>
      <w:pict w14:anchorId="5C358DDE">
        <v:shape id="_x0000_s2050" type="#_x0000_t136" style="position:absolute;margin-left:0;margin-top:0;width:627.35pt;height:32.15pt;rotation:315;z-index:-25166284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Садыкова М.М."/>
          <w10:wrap anchorx="margin" anchory="margin"/>
        </v:shape>
      </w:pict>
    </w:r>
  </w:p>
  <w:p w14:paraId="690E015C" w14:textId="77777777" w:rsidR="00967FD7" w:rsidRDefault="00D63735">
    <w:pPr>
      <w:pStyle w:val="a3"/>
    </w:pPr>
    <w:r>
      <w:rPr>
        <w:noProof/>
      </w:rPr>
      <w:pict w14:anchorId="0D905B76">
        <v:shape id="_x0000_s2062" type="#_x0000_t136" style="position:absolute;margin-left:0;margin-top:0;width:627.35pt;height:32.15pt;rotation:315;z-index:-25166182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Садыкова М.М."/>
          <w10:wrap anchorx="margin" anchory="margin"/>
        </v:shape>
      </w:pict>
    </w:r>
  </w:p>
  <w:p w14:paraId="464485CD" w14:textId="77777777" w:rsidR="00967FD7" w:rsidRDefault="00D63735">
    <w:pPr>
      <w:pStyle w:val="a3"/>
    </w:pPr>
    <w:r>
      <w:rPr>
        <w:noProof/>
      </w:rPr>
      <w:pict w14:anchorId="4DCDE81B">
        <v:shape id="_x0000_s2068" type="#_x0000_t136" style="position:absolute;margin-left:0;margin-top:0;width:627.35pt;height:32.15pt;rotation:315;z-index:-25166080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иностранных дел Республики Казахстан - Сатылхан А.Н"/>
          <w10:wrap anchorx="margin" anchory="margin"/>
        </v:shape>
      </w:pict>
    </w:r>
  </w:p>
  <w:p w14:paraId="27988FB1" w14:textId="77777777" w:rsidR="00967FD7" w:rsidRDefault="00D63735">
    <w:pPr>
      <w:pStyle w:val="a3"/>
    </w:pPr>
    <w:r>
      <w:rPr>
        <w:noProof/>
      </w:rPr>
      <w:pict w14:anchorId="22CD3937">
        <v:shape id="_x0000_s2067" type="#_x0000_t136" style="position:absolute;margin-left:0;margin-top:0;width:627.35pt;height:32.15pt;rotation:315;z-index:-25165977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лиева Д. К."/>
          <w10:wrap anchorx="margin" anchory="margin"/>
        </v:shape>
      </w:pict>
    </w:r>
  </w:p>
  <w:p w14:paraId="42677094" w14:textId="77777777" w:rsidR="003D52A9" w:rsidRDefault="00D63735">
    <w:pPr>
      <w:pStyle w:val="a3"/>
    </w:pPr>
    <w:r>
      <w:rPr>
        <w:noProof/>
      </w:rPr>
      <w:pict w14:anchorId="1556C505">
        <v:shape id="_x0000_s2071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ынбаева А. М."/>
          <w10:wrap anchorx="margin" anchory="margin"/>
        </v:shape>
      </w:pict>
    </w:r>
  </w:p>
  <w:p w14:paraId="52B3927D" w14:textId="77777777" w:rsidR="003D52A9" w:rsidRDefault="00D63735">
    <w:pPr>
      <w:pStyle w:val="a3"/>
    </w:pPr>
    <w:r>
      <w:rPr>
        <w:noProof/>
      </w:rPr>
      <w:pict w14:anchorId="4E07A83D">
        <v:shape id="_x0000_s2074" type="#_x0000_t136" style="position:absolute;margin-left:0;margin-top:0;width:627.35pt;height:32.15pt;rotation:315;z-index:-25165670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Садыкова М.М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638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C697CB6" w14:textId="7F7FD42D" w:rsidR="000638D1" w:rsidRPr="00B56CF6" w:rsidRDefault="000638D1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56C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6C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56C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3735" w:rsidRPr="00D63735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B56C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5E25204" w14:textId="70508EB6" w:rsidR="00967FD7" w:rsidRDefault="00967FD7">
    <w:pPr>
      <w:pStyle w:val="a3"/>
    </w:pPr>
  </w:p>
  <w:p w14:paraId="676CFDEC" w14:textId="5CD860BF" w:rsidR="003D52A9" w:rsidRDefault="00D63735">
    <w:pPr>
      <w:pStyle w:val="a3"/>
    </w:pPr>
  </w:p>
  <w:p w14:paraId="1E42F02F" w14:textId="77777777" w:rsidR="003D52A9" w:rsidRDefault="00D63735">
    <w:pPr>
      <w:pStyle w:val="a3"/>
    </w:pPr>
    <w:r>
      <w:rPr>
        <w:noProof/>
      </w:rPr>
      <w:pict w14:anchorId="090506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3" type="#_x0000_t136" style="position:absolute;margin-left:0;margin-top:0;width:627.35pt;height:32.15pt;rotation:315;z-index:-25165568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Садыкова М.М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49788" w14:textId="4A00B769" w:rsidR="00967FD7" w:rsidRDefault="003C3801" w:rsidP="00B56CF6">
    <w:pPr>
      <w:pStyle w:val="ac"/>
    </w:pPr>
    <w:r>
      <w:rPr>
        <w:noProof/>
      </w:rPr>
      <mc:AlternateContent>
        <mc:Choice Requires="wps">
          <w:drawing>
            <wp:anchor distT="0" distB="0" distL="0" distR="0" simplePos="0" relativeHeight="251648512" behindDoc="0" locked="0" layoutInCell="1" allowOverlap="1" wp14:anchorId="1897733A" wp14:editId="052C33F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8" name="Text Box 8" descr="*OFFICIAL USE ONLY">
                <a:extLst xmlns:a="http://schemas.openxmlformats.org/drawingml/2006/main">
                  <a:ext uri="{5AE41FA2-C0FF-4470-9BD4-5FADCA87CBE2}">
                    <aclsh:classification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B9B46" w14:textId="18891E79" w:rsidR="003C3801" w:rsidRPr="003C3801" w:rsidRDefault="003C3801" w:rsidP="003C380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97733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alt="*OFFICIAL USE ONLY" style="position:absolute;margin-left:-16.25pt;margin-top:0;width:34.95pt;height:34.95pt;z-index:2516495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" filled="f" stroked="f">
              <v:textbox style="mso-fit-shape-to-text:t" inset="0,15pt,20pt,0">
                <w:txbxContent>
                  <w:p w14:paraId="70DB9B46" w14:textId="18891E79" w:rsidR="003C3801" w:rsidRPr="003C3801" w:rsidRDefault="003C3801" w:rsidP="003C380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63735">
      <w:rPr>
        <w:noProof/>
        <w:sz w:val="21"/>
        <w:szCs w:val="21"/>
      </w:rPr>
      <w:pict w14:anchorId="0BD15D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627.35pt;height:32.15pt;rotation:315;z-index:-2516648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Садыкова М.М."/>
          <w10:wrap anchorx="margin" anchory="margin"/>
        </v:shape>
      </w:pict>
    </w:r>
    <w:r w:rsidR="00D63735">
      <w:rPr>
        <w:noProof/>
      </w:rPr>
      <w:pict w14:anchorId="79EB6D8C">
        <v:shape id="_x0000_s2055" type="#_x0000_t136" style="position:absolute;margin-left:0;margin-top:0;width:627.35pt;height:32.15pt;rotation:315;z-index:-25164953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лиева Д. К."/>
          <w10:wrap anchorx="margin" anchory="margin"/>
        </v:shape>
      </w:pict>
    </w:r>
    <w:r w:rsidR="00D63735">
      <w:rPr>
        <w:noProof/>
      </w:rPr>
      <w:pict w14:anchorId="57D68C0B">
        <v:shape id="_x0000_s2059" type="#_x0000_t136" style="position:absolute;margin-left:0;margin-top:0;width:627.35pt;height:32.15pt;rotation:315;z-index:-25165158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Садыкова М.М."/>
          <w10:wrap anchorx="margin" anchory="margin"/>
        </v:shape>
      </w:pict>
    </w:r>
    <w:r w:rsidR="00D63735">
      <w:rPr>
        <w:noProof/>
      </w:rPr>
      <w:pict w14:anchorId="5CC76952">
        <v:shape id="_x0000_s2058" type="#_x0000_t136" style="position:absolute;margin-left:0;margin-top:0;width:627.35pt;height:32.15pt;rotation:315;z-index:-25165056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Садыкова М.М."/>
          <w10:wrap anchorx="margin" anchory="margin"/>
        </v:shape>
      </w:pict>
    </w:r>
  </w:p>
  <w:p w14:paraId="1FF82D62" w14:textId="77777777" w:rsidR="00967FD7" w:rsidRDefault="00D63735">
    <w:pPr>
      <w:pStyle w:val="a3"/>
    </w:pPr>
    <w:r>
      <w:rPr>
        <w:noProof/>
      </w:rPr>
      <w:pict w14:anchorId="0EF1D0E9">
        <v:shape id="_x0000_s2064" type="#_x0000_t136" style="position:absolute;margin-left:0;margin-top:0;width:627.35pt;height:32.15pt;rotation:315;z-index:-25165363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иностранных дел Республики Казахстан - Сатылхан А.Н"/>
          <w10:wrap anchorx="margin" anchory="margin"/>
        </v:shape>
      </w:pict>
    </w:r>
  </w:p>
  <w:p w14:paraId="00DEFA2F" w14:textId="77777777" w:rsidR="00967FD7" w:rsidRDefault="00D63735">
    <w:pPr>
      <w:pStyle w:val="a3"/>
    </w:pPr>
    <w:r>
      <w:rPr>
        <w:noProof/>
      </w:rPr>
      <w:pict w14:anchorId="0530A070">
        <v:shape id="_x0000_s2063" type="#_x0000_t136" style="position:absolute;margin-left:0;margin-top:0;width:627.35pt;height:32.15pt;rotation:315;z-index:-25165260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лиева Д. К."/>
          <w10:wrap anchorx="margin" anchory="margin"/>
        </v:shape>
      </w:pict>
    </w:r>
  </w:p>
  <w:p w14:paraId="40D71988" w14:textId="77777777" w:rsidR="003D52A9" w:rsidRDefault="00D63735">
    <w:pPr>
      <w:pStyle w:val="a3"/>
    </w:pPr>
    <w:r>
      <w:rPr>
        <w:noProof/>
      </w:rPr>
      <w:pict w14:anchorId="16FB4349">
        <v:shape id="_x0000_s2069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Мынбаева А. М."/>
          <w10:wrap anchorx="margin" anchory="margin"/>
        </v:shape>
      </w:pict>
    </w:r>
  </w:p>
  <w:p w14:paraId="3137D956" w14:textId="77777777" w:rsidR="003D52A9" w:rsidRDefault="00D63735">
    <w:pPr>
      <w:pStyle w:val="a3"/>
    </w:pPr>
    <w:r>
      <w:rPr>
        <w:noProof/>
      </w:rPr>
      <w:pict w14:anchorId="46998917">
        <v:shape id="_x0000_s2072" type="#_x0000_t136" style="position:absolute;margin-left:0;margin-top:0;width:627.35pt;height:32.15pt;rotation:315;z-index:-25165465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Садыкова М.М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66BD6"/>
    <w:multiLevelType w:val="hybridMultilevel"/>
    <w:tmpl w:val="8B14F0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5181D"/>
    <w:multiLevelType w:val="hybridMultilevel"/>
    <w:tmpl w:val="F1CCAFEA"/>
    <w:lvl w:ilvl="0" w:tplc="4978FE5E">
      <w:start w:val="1"/>
      <w:numFmt w:val="lowerLetter"/>
      <w:lvlText w:val="%1."/>
      <w:lvlJc w:val="left"/>
      <w:pPr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 w15:restartNumberingAfterBreak="0">
    <w:nsid w:val="53A4099E"/>
    <w:multiLevelType w:val="hybridMultilevel"/>
    <w:tmpl w:val="96FA6A56"/>
    <w:lvl w:ilvl="0" w:tplc="D5A0E3D8">
      <w:start w:val="1"/>
      <w:numFmt w:val="upperLetter"/>
      <w:lvlText w:val="(%1)"/>
      <w:lvlJc w:val="left"/>
      <w:pPr>
        <w:ind w:left="532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8" w:hanging="360"/>
      </w:pPr>
    </w:lvl>
    <w:lvl w:ilvl="2" w:tplc="0409001B" w:tentative="1">
      <w:start w:val="1"/>
      <w:numFmt w:val="lowerRoman"/>
      <w:lvlText w:val="%3."/>
      <w:lvlJc w:val="right"/>
      <w:pPr>
        <w:ind w:left="1948" w:hanging="180"/>
      </w:pPr>
    </w:lvl>
    <w:lvl w:ilvl="3" w:tplc="0409000F" w:tentative="1">
      <w:start w:val="1"/>
      <w:numFmt w:val="decimal"/>
      <w:lvlText w:val="%4."/>
      <w:lvlJc w:val="left"/>
      <w:pPr>
        <w:ind w:left="2668" w:hanging="360"/>
      </w:pPr>
    </w:lvl>
    <w:lvl w:ilvl="4" w:tplc="04090019" w:tentative="1">
      <w:start w:val="1"/>
      <w:numFmt w:val="lowerLetter"/>
      <w:lvlText w:val="%5."/>
      <w:lvlJc w:val="left"/>
      <w:pPr>
        <w:ind w:left="3388" w:hanging="360"/>
      </w:pPr>
    </w:lvl>
    <w:lvl w:ilvl="5" w:tplc="0409001B" w:tentative="1">
      <w:start w:val="1"/>
      <w:numFmt w:val="lowerRoman"/>
      <w:lvlText w:val="%6."/>
      <w:lvlJc w:val="right"/>
      <w:pPr>
        <w:ind w:left="4108" w:hanging="180"/>
      </w:pPr>
    </w:lvl>
    <w:lvl w:ilvl="6" w:tplc="0409000F" w:tentative="1">
      <w:start w:val="1"/>
      <w:numFmt w:val="decimal"/>
      <w:lvlText w:val="%7."/>
      <w:lvlJc w:val="left"/>
      <w:pPr>
        <w:ind w:left="4828" w:hanging="360"/>
      </w:pPr>
    </w:lvl>
    <w:lvl w:ilvl="7" w:tplc="04090019" w:tentative="1">
      <w:start w:val="1"/>
      <w:numFmt w:val="lowerLetter"/>
      <w:lvlText w:val="%8."/>
      <w:lvlJc w:val="left"/>
      <w:pPr>
        <w:ind w:left="5548" w:hanging="360"/>
      </w:pPr>
    </w:lvl>
    <w:lvl w:ilvl="8" w:tplc="0409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3" w15:restartNumberingAfterBreak="0">
    <w:nsid w:val="68F95A89"/>
    <w:multiLevelType w:val="multilevel"/>
    <w:tmpl w:val="FB1E3112"/>
    <w:lvl w:ilvl="0">
      <w:start w:val="1"/>
      <w:numFmt w:val="decimal"/>
      <w:lvlText w:val="%1."/>
      <w:lvlJc w:val="left"/>
      <w:pPr>
        <w:ind w:left="838" w:hanging="693"/>
      </w:pPr>
      <w:rPr>
        <w:rFonts w:hint="default"/>
        <w:spacing w:val="-1"/>
        <w:w w:val="103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31" w:hanging="741"/>
      </w:pPr>
      <w:rPr>
        <w:rFonts w:hint="default"/>
        <w:b w:val="0"/>
        <w:bCs w:val="0"/>
        <w:spacing w:val="0"/>
        <w:w w:val="105"/>
        <w:lang w:val="en-US" w:eastAsia="en-US" w:bidi="ar-SA"/>
      </w:rPr>
    </w:lvl>
    <w:lvl w:ilvl="2">
      <w:numFmt w:val="bullet"/>
      <w:lvlText w:val="•"/>
      <w:lvlJc w:val="left"/>
      <w:pPr>
        <w:ind w:left="1252" w:hanging="741"/>
      </w:pPr>
      <w:rPr>
        <w:rFonts w:ascii="Arial" w:eastAsia="Arial" w:hAnsi="Arial" w:cs="Arial" w:hint="default"/>
        <w:spacing w:val="0"/>
        <w:w w:val="102"/>
        <w:lang w:val="en-US" w:eastAsia="en-US" w:bidi="ar-SA"/>
      </w:rPr>
    </w:lvl>
    <w:lvl w:ilvl="3">
      <w:numFmt w:val="bullet"/>
      <w:lvlText w:val="•"/>
      <w:lvlJc w:val="left"/>
      <w:pPr>
        <w:ind w:left="1260" w:hanging="7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17" w:hanging="7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574" w:hanging="7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731" w:hanging="7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888" w:hanging="7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45" w:hanging="741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a Cao">
    <w15:presenceInfo w15:providerId="None" w15:userId="Jia Ca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2B1"/>
    <w:rsid w:val="0000171D"/>
    <w:rsid w:val="00002938"/>
    <w:rsid w:val="00015F4C"/>
    <w:rsid w:val="00022858"/>
    <w:rsid w:val="000231E6"/>
    <w:rsid w:val="00025A9C"/>
    <w:rsid w:val="000272DE"/>
    <w:rsid w:val="000437C9"/>
    <w:rsid w:val="00046A73"/>
    <w:rsid w:val="000514F4"/>
    <w:rsid w:val="00051552"/>
    <w:rsid w:val="00052F8A"/>
    <w:rsid w:val="00053540"/>
    <w:rsid w:val="0005505A"/>
    <w:rsid w:val="00060193"/>
    <w:rsid w:val="000638D1"/>
    <w:rsid w:val="00066879"/>
    <w:rsid w:val="00073E30"/>
    <w:rsid w:val="0007421D"/>
    <w:rsid w:val="00077CE9"/>
    <w:rsid w:val="00095198"/>
    <w:rsid w:val="00097160"/>
    <w:rsid w:val="000B30B1"/>
    <w:rsid w:val="000C4BCE"/>
    <w:rsid w:val="000C66DE"/>
    <w:rsid w:val="000D0AF4"/>
    <w:rsid w:val="000D5783"/>
    <w:rsid w:val="000D6D0C"/>
    <w:rsid w:val="000E0B85"/>
    <w:rsid w:val="000E5B5C"/>
    <w:rsid w:val="000E7C29"/>
    <w:rsid w:val="000F4902"/>
    <w:rsid w:val="001035AF"/>
    <w:rsid w:val="00104220"/>
    <w:rsid w:val="00104C18"/>
    <w:rsid w:val="0012043E"/>
    <w:rsid w:val="00120B73"/>
    <w:rsid w:val="00121A04"/>
    <w:rsid w:val="001666CD"/>
    <w:rsid w:val="001675CB"/>
    <w:rsid w:val="0017337F"/>
    <w:rsid w:val="0017763A"/>
    <w:rsid w:val="00180639"/>
    <w:rsid w:val="00192515"/>
    <w:rsid w:val="00193055"/>
    <w:rsid w:val="001A287B"/>
    <w:rsid w:val="001A28C6"/>
    <w:rsid w:val="001A4097"/>
    <w:rsid w:val="001A632B"/>
    <w:rsid w:val="001B1FC9"/>
    <w:rsid w:val="001B6D76"/>
    <w:rsid w:val="001B731D"/>
    <w:rsid w:val="001C20A0"/>
    <w:rsid w:val="001C2DBF"/>
    <w:rsid w:val="001C4407"/>
    <w:rsid w:val="001E487D"/>
    <w:rsid w:val="001E646C"/>
    <w:rsid w:val="001E6836"/>
    <w:rsid w:val="001F6048"/>
    <w:rsid w:val="001F6545"/>
    <w:rsid w:val="00206CF0"/>
    <w:rsid w:val="00213835"/>
    <w:rsid w:val="0021427C"/>
    <w:rsid w:val="002244E8"/>
    <w:rsid w:val="00226411"/>
    <w:rsid w:val="00227A55"/>
    <w:rsid w:val="0023687F"/>
    <w:rsid w:val="00245F00"/>
    <w:rsid w:val="002548FA"/>
    <w:rsid w:val="002578E2"/>
    <w:rsid w:val="00270AC1"/>
    <w:rsid w:val="00272992"/>
    <w:rsid w:val="0027633D"/>
    <w:rsid w:val="002815D7"/>
    <w:rsid w:val="00283544"/>
    <w:rsid w:val="00284B1E"/>
    <w:rsid w:val="002861EB"/>
    <w:rsid w:val="002A126D"/>
    <w:rsid w:val="002A154D"/>
    <w:rsid w:val="002B21B4"/>
    <w:rsid w:val="002C0633"/>
    <w:rsid w:val="002C64F0"/>
    <w:rsid w:val="002C7732"/>
    <w:rsid w:val="002D1AB8"/>
    <w:rsid w:val="002D79DF"/>
    <w:rsid w:val="002F4C29"/>
    <w:rsid w:val="002F6BDF"/>
    <w:rsid w:val="00302859"/>
    <w:rsid w:val="00305834"/>
    <w:rsid w:val="00305E2F"/>
    <w:rsid w:val="003063AB"/>
    <w:rsid w:val="00312D81"/>
    <w:rsid w:val="00312FF3"/>
    <w:rsid w:val="00321958"/>
    <w:rsid w:val="00325A4A"/>
    <w:rsid w:val="003411A4"/>
    <w:rsid w:val="00343234"/>
    <w:rsid w:val="003540C6"/>
    <w:rsid w:val="00365360"/>
    <w:rsid w:val="003732CA"/>
    <w:rsid w:val="003814F6"/>
    <w:rsid w:val="003824EF"/>
    <w:rsid w:val="00383A28"/>
    <w:rsid w:val="003909F5"/>
    <w:rsid w:val="00396A52"/>
    <w:rsid w:val="00397E14"/>
    <w:rsid w:val="00397FC3"/>
    <w:rsid w:val="003B2910"/>
    <w:rsid w:val="003B3F03"/>
    <w:rsid w:val="003B616D"/>
    <w:rsid w:val="003B61A1"/>
    <w:rsid w:val="003C3801"/>
    <w:rsid w:val="003C47B1"/>
    <w:rsid w:val="003C5E54"/>
    <w:rsid w:val="003C6225"/>
    <w:rsid w:val="003C6AEF"/>
    <w:rsid w:val="003D2118"/>
    <w:rsid w:val="003D323D"/>
    <w:rsid w:val="003D3BB8"/>
    <w:rsid w:val="003D502B"/>
    <w:rsid w:val="003D68AD"/>
    <w:rsid w:val="003E373F"/>
    <w:rsid w:val="003F2FE8"/>
    <w:rsid w:val="003F358B"/>
    <w:rsid w:val="004105D7"/>
    <w:rsid w:val="00413DF7"/>
    <w:rsid w:val="0041672E"/>
    <w:rsid w:val="00423C16"/>
    <w:rsid w:val="00436840"/>
    <w:rsid w:val="004441C8"/>
    <w:rsid w:val="00451211"/>
    <w:rsid w:val="00452A01"/>
    <w:rsid w:val="00456349"/>
    <w:rsid w:val="00456AA0"/>
    <w:rsid w:val="00460B5B"/>
    <w:rsid w:val="00463DD6"/>
    <w:rsid w:val="00473B66"/>
    <w:rsid w:val="00481B8D"/>
    <w:rsid w:val="00484059"/>
    <w:rsid w:val="00493688"/>
    <w:rsid w:val="00497016"/>
    <w:rsid w:val="004A0282"/>
    <w:rsid w:val="004B1EF0"/>
    <w:rsid w:val="004C1665"/>
    <w:rsid w:val="004C2F79"/>
    <w:rsid w:val="004C6001"/>
    <w:rsid w:val="004D618B"/>
    <w:rsid w:val="004E5507"/>
    <w:rsid w:val="004F2FDF"/>
    <w:rsid w:val="0050009D"/>
    <w:rsid w:val="005021D4"/>
    <w:rsid w:val="00502690"/>
    <w:rsid w:val="0051144B"/>
    <w:rsid w:val="00517691"/>
    <w:rsid w:val="00531D7C"/>
    <w:rsid w:val="00537697"/>
    <w:rsid w:val="0054183D"/>
    <w:rsid w:val="0054435E"/>
    <w:rsid w:val="005506EC"/>
    <w:rsid w:val="00551EDB"/>
    <w:rsid w:val="00555987"/>
    <w:rsid w:val="00561E95"/>
    <w:rsid w:val="00566B97"/>
    <w:rsid w:val="00570500"/>
    <w:rsid w:val="00580DA7"/>
    <w:rsid w:val="005875D4"/>
    <w:rsid w:val="0059040F"/>
    <w:rsid w:val="005941D4"/>
    <w:rsid w:val="005A391A"/>
    <w:rsid w:val="005A6A58"/>
    <w:rsid w:val="005A791E"/>
    <w:rsid w:val="005C0FF2"/>
    <w:rsid w:val="005C1322"/>
    <w:rsid w:val="005C133D"/>
    <w:rsid w:val="005C3774"/>
    <w:rsid w:val="005C62C0"/>
    <w:rsid w:val="005C6CB2"/>
    <w:rsid w:val="005D599B"/>
    <w:rsid w:val="005F2E74"/>
    <w:rsid w:val="0060469A"/>
    <w:rsid w:val="006052B6"/>
    <w:rsid w:val="006129A9"/>
    <w:rsid w:val="00615AC7"/>
    <w:rsid w:val="00615D95"/>
    <w:rsid w:val="00617209"/>
    <w:rsid w:val="00625DF7"/>
    <w:rsid w:val="006266AD"/>
    <w:rsid w:val="00630C0C"/>
    <w:rsid w:val="00636E12"/>
    <w:rsid w:val="006448F9"/>
    <w:rsid w:val="00646A0F"/>
    <w:rsid w:val="00655703"/>
    <w:rsid w:val="00657464"/>
    <w:rsid w:val="006651BB"/>
    <w:rsid w:val="00675266"/>
    <w:rsid w:val="006779F6"/>
    <w:rsid w:val="00685CC8"/>
    <w:rsid w:val="006A053A"/>
    <w:rsid w:val="006A5A19"/>
    <w:rsid w:val="006B745A"/>
    <w:rsid w:val="006C051F"/>
    <w:rsid w:val="006C39BB"/>
    <w:rsid w:val="006C524F"/>
    <w:rsid w:val="006C5329"/>
    <w:rsid w:val="006D21B4"/>
    <w:rsid w:val="006D59BF"/>
    <w:rsid w:val="006D5D5E"/>
    <w:rsid w:val="006D607B"/>
    <w:rsid w:val="006E217A"/>
    <w:rsid w:val="006E3D58"/>
    <w:rsid w:val="006F20E4"/>
    <w:rsid w:val="006F7084"/>
    <w:rsid w:val="00700CF1"/>
    <w:rsid w:val="0070199D"/>
    <w:rsid w:val="007019A0"/>
    <w:rsid w:val="00711B93"/>
    <w:rsid w:val="00714773"/>
    <w:rsid w:val="00726052"/>
    <w:rsid w:val="00726551"/>
    <w:rsid w:val="00730DBB"/>
    <w:rsid w:val="007343B6"/>
    <w:rsid w:val="007469B8"/>
    <w:rsid w:val="00754783"/>
    <w:rsid w:val="00757845"/>
    <w:rsid w:val="007642AA"/>
    <w:rsid w:val="007764AC"/>
    <w:rsid w:val="00780179"/>
    <w:rsid w:val="00783C1E"/>
    <w:rsid w:val="007A4B24"/>
    <w:rsid w:val="007A5B3A"/>
    <w:rsid w:val="007A67E1"/>
    <w:rsid w:val="007B042D"/>
    <w:rsid w:val="007B0D9F"/>
    <w:rsid w:val="007B1BB6"/>
    <w:rsid w:val="007B6B53"/>
    <w:rsid w:val="007D1D4A"/>
    <w:rsid w:val="007D561F"/>
    <w:rsid w:val="007D56F6"/>
    <w:rsid w:val="007E2D12"/>
    <w:rsid w:val="007E41B4"/>
    <w:rsid w:val="007E41FC"/>
    <w:rsid w:val="007E7AD3"/>
    <w:rsid w:val="007F3EAF"/>
    <w:rsid w:val="007F6B3E"/>
    <w:rsid w:val="00806D0E"/>
    <w:rsid w:val="00807AB2"/>
    <w:rsid w:val="00811D47"/>
    <w:rsid w:val="00811E7B"/>
    <w:rsid w:val="00816BDF"/>
    <w:rsid w:val="00821098"/>
    <w:rsid w:val="0082316D"/>
    <w:rsid w:val="00825D46"/>
    <w:rsid w:val="00827392"/>
    <w:rsid w:val="00842007"/>
    <w:rsid w:val="008425EE"/>
    <w:rsid w:val="008426F9"/>
    <w:rsid w:val="0084293F"/>
    <w:rsid w:val="00845566"/>
    <w:rsid w:val="008459CA"/>
    <w:rsid w:val="008473E3"/>
    <w:rsid w:val="008722B3"/>
    <w:rsid w:val="008724B3"/>
    <w:rsid w:val="008727F2"/>
    <w:rsid w:val="00873012"/>
    <w:rsid w:val="00874574"/>
    <w:rsid w:val="00884B2A"/>
    <w:rsid w:val="00892183"/>
    <w:rsid w:val="0089324B"/>
    <w:rsid w:val="00893A39"/>
    <w:rsid w:val="008957C0"/>
    <w:rsid w:val="008A1592"/>
    <w:rsid w:val="008B143C"/>
    <w:rsid w:val="008C336D"/>
    <w:rsid w:val="008C58C0"/>
    <w:rsid w:val="008E1C7B"/>
    <w:rsid w:val="008E2B6D"/>
    <w:rsid w:val="008E543E"/>
    <w:rsid w:val="008F3D9F"/>
    <w:rsid w:val="008F697D"/>
    <w:rsid w:val="00916215"/>
    <w:rsid w:val="009167B6"/>
    <w:rsid w:val="009225C1"/>
    <w:rsid w:val="00923AD8"/>
    <w:rsid w:val="0092730F"/>
    <w:rsid w:val="00933D10"/>
    <w:rsid w:val="00935349"/>
    <w:rsid w:val="00935D2D"/>
    <w:rsid w:val="00935EF8"/>
    <w:rsid w:val="00950153"/>
    <w:rsid w:val="00963D7E"/>
    <w:rsid w:val="0096456E"/>
    <w:rsid w:val="0096548B"/>
    <w:rsid w:val="00967FD7"/>
    <w:rsid w:val="00975549"/>
    <w:rsid w:val="00977811"/>
    <w:rsid w:val="00980550"/>
    <w:rsid w:val="00981CE3"/>
    <w:rsid w:val="009A74DD"/>
    <w:rsid w:val="009B09B4"/>
    <w:rsid w:val="009B1465"/>
    <w:rsid w:val="009C75C2"/>
    <w:rsid w:val="009E7867"/>
    <w:rsid w:val="00A11915"/>
    <w:rsid w:val="00A1270D"/>
    <w:rsid w:val="00A24799"/>
    <w:rsid w:val="00A313D9"/>
    <w:rsid w:val="00A33795"/>
    <w:rsid w:val="00A33B65"/>
    <w:rsid w:val="00A36ED1"/>
    <w:rsid w:val="00A406D5"/>
    <w:rsid w:val="00A415CA"/>
    <w:rsid w:val="00A474DF"/>
    <w:rsid w:val="00A52BA5"/>
    <w:rsid w:val="00A567C9"/>
    <w:rsid w:val="00A57597"/>
    <w:rsid w:val="00A57BDD"/>
    <w:rsid w:val="00A64D7D"/>
    <w:rsid w:val="00A817E2"/>
    <w:rsid w:val="00A913B9"/>
    <w:rsid w:val="00A946F6"/>
    <w:rsid w:val="00AA09E6"/>
    <w:rsid w:val="00AA6E54"/>
    <w:rsid w:val="00AB1698"/>
    <w:rsid w:val="00AB5AF8"/>
    <w:rsid w:val="00AB5C9E"/>
    <w:rsid w:val="00AB69A9"/>
    <w:rsid w:val="00AC4CDE"/>
    <w:rsid w:val="00AD2C4B"/>
    <w:rsid w:val="00AD32C7"/>
    <w:rsid w:val="00AD6A16"/>
    <w:rsid w:val="00AE0040"/>
    <w:rsid w:val="00AE29E3"/>
    <w:rsid w:val="00AE2D4A"/>
    <w:rsid w:val="00AE532B"/>
    <w:rsid w:val="00AF420D"/>
    <w:rsid w:val="00AF697B"/>
    <w:rsid w:val="00AF783F"/>
    <w:rsid w:val="00B10F4F"/>
    <w:rsid w:val="00B13EC6"/>
    <w:rsid w:val="00B25F4B"/>
    <w:rsid w:val="00B273A6"/>
    <w:rsid w:val="00B337A2"/>
    <w:rsid w:val="00B40B40"/>
    <w:rsid w:val="00B45DEE"/>
    <w:rsid w:val="00B47F4E"/>
    <w:rsid w:val="00B54CAA"/>
    <w:rsid w:val="00B56218"/>
    <w:rsid w:val="00B56A4D"/>
    <w:rsid w:val="00B56CF6"/>
    <w:rsid w:val="00B56D4B"/>
    <w:rsid w:val="00B60AC0"/>
    <w:rsid w:val="00B653DC"/>
    <w:rsid w:val="00B75E35"/>
    <w:rsid w:val="00B8783C"/>
    <w:rsid w:val="00BA3C0D"/>
    <w:rsid w:val="00BA4F13"/>
    <w:rsid w:val="00BB285A"/>
    <w:rsid w:val="00BC35AB"/>
    <w:rsid w:val="00BE1F39"/>
    <w:rsid w:val="00BE68EA"/>
    <w:rsid w:val="00BE6CF7"/>
    <w:rsid w:val="00BE7862"/>
    <w:rsid w:val="00BE7887"/>
    <w:rsid w:val="00BF49BE"/>
    <w:rsid w:val="00BF4E50"/>
    <w:rsid w:val="00BF78DC"/>
    <w:rsid w:val="00C00E6C"/>
    <w:rsid w:val="00C03B80"/>
    <w:rsid w:val="00C045F1"/>
    <w:rsid w:val="00C461F6"/>
    <w:rsid w:val="00C50F33"/>
    <w:rsid w:val="00C51BF3"/>
    <w:rsid w:val="00C52C0B"/>
    <w:rsid w:val="00C62C05"/>
    <w:rsid w:val="00C7079A"/>
    <w:rsid w:val="00C84DDB"/>
    <w:rsid w:val="00C862A1"/>
    <w:rsid w:val="00C90EDE"/>
    <w:rsid w:val="00C95AB9"/>
    <w:rsid w:val="00C96E10"/>
    <w:rsid w:val="00CA2A43"/>
    <w:rsid w:val="00CB42E9"/>
    <w:rsid w:val="00CB503B"/>
    <w:rsid w:val="00CB5AE1"/>
    <w:rsid w:val="00CB61FE"/>
    <w:rsid w:val="00CC5BB8"/>
    <w:rsid w:val="00CF1BF1"/>
    <w:rsid w:val="00CF3A21"/>
    <w:rsid w:val="00CF41E4"/>
    <w:rsid w:val="00CF425A"/>
    <w:rsid w:val="00CF7D20"/>
    <w:rsid w:val="00D07372"/>
    <w:rsid w:val="00D203C5"/>
    <w:rsid w:val="00D2220B"/>
    <w:rsid w:val="00D27F4E"/>
    <w:rsid w:val="00D33E76"/>
    <w:rsid w:val="00D461CA"/>
    <w:rsid w:val="00D46DEA"/>
    <w:rsid w:val="00D47993"/>
    <w:rsid w:val="00D5073C"/>
    <w:rsid w:val="00D51406"/>
    <w:rsid w:val="00D51910"/>
    <w:rsid w:val="00D5300D"/>
    <w:rsid w:val="00D63735"/>
    <w:rsid w:val="00D676C7"/>
    <w:rsid w:val="00D80F02"/>
    <w:rsid w:val="00D85F07"/>
    <w:rsid w:val="00D86537"/>
    <w:rsid w:val="00D91045"/>
    <w:rsid w:val="00D97339"/>
    <w:rsid w:val="00DA2497"/>
    <w:rsid w:val="00DA2FFF"/>
    <w:rsid w:val="00DA496C"/>
    <w:rsid w:val="00DA5F05"/>
    <w:rsid w:val="00DB63F5"/>
    <w:rsid w:val="00DC4265"/>
    <w:rsid w:val="00DC4870"/>
    <w:rsid w:val="00DD6C14"/>
    <w:rsid w:val="00DF4727"/>
    <w:rsid w:val="00DF79E3"/>
    <w:rsid w:val="00E03EFE"/>
    <w:rsid w:val="00E067CD"/>
    <w:rsid w:val="00E069F3"/>
    <w:rsid w:val="00E15565"/>
    <w:rsid w:val="00E34929"/>
    <w:rsid w:val="00E407AB"/>
    <w:rsid w:val="00E424C9"/>
    <w:rsid w:val="00E42F5C"/>
    <w:rsid w:val="00E54A3F"/>
    <w:rsid w:val="00E60FDF"/>
    <w:rsid w:val="00E808DA"/>
    <w:rsid w:val="00E81581"/>
    <w:rsid w:val="00E86C65"/>
    <w:rsid w:val="00E91886"/>
    <w:rsid w:val="00E9220C"/>
    <w:rsid w:val="00E96A2D"/>
    <w:rsid w:val="00EA0E4C"/>
    <w:rsid w:val="00EB306A"/>
    <w:rsid w:val="00EB5F29"/>
    <w:rsid w:val="00EB6E73"/>
    <w:rsid w:val="00EC274C"/>
    <w:rsid w:val="00EC523E"/>
    <w:rsid w:val="00ED6093"/>
    <w:rsid w:val="00EE02D5"/>
    <w:rsid w:val="00EE233F"/>
    <w:rsid w:val="00EE6EA7"/>
    <w:rsid w:val="00EF41B6"/>
    <w:rsid w:val="00F0258E"/>
    <w:rsid w:val="00F106BD"/>
    <w:rsid w:val="00F22BFF"/>
    <w:rsid w:val="00F361BF"/>
    <w:rsid w:val="00F40357"/>
    <w:rsid w:val="00F4576B"/>
    <w:rsid w:val="00F4704B"/>
    <w:rsid w:val="00F5612F"/>
    <w:rsid w:val="00F62A7A"/>
    <w:rsid w:val="00F66ECB"/>
    <w:rsid w:val="00F87ED1"/>
    <w:rsid w:val="00F915F3"/>
    <w:rsid w:val="00F9772D"/>
    <w:rsid w:val="00FA04E1"/>
    <w:rsid w:val="00FA06BD"/>
    <w:rsid w:val="00FC02B1"/>
    <w:rsid w:val="00FC6190"/>
    <w:rsid w:val="00FD349C"/>
    <w:rsid w:val="00FD5241"/>
    <w:rsid w:val="00FE5F0D"/>
    <w:rsid w:val="00FE61C0"/>
    <w:rsid w:val="00FF21AE"/>
    <w:rsid w:val="00FF3B78"/>
    <w:rsid w:val="00F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."/>
  <w:listSeparator w:val=","/>
  <w14:docId w14:val="61EDC002"/>
  <w15:docId w15:val="{AB15852C-8EF4-440C-A015-223EEF1D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823" w:hanging="679"/>
      <w:outlineLvl w:val="0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194"/>
      <w:ind w:right="7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pPr>
      <w:ind w:left="148" w:firstLine="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D5073C"/>
    <w:pPr>
      <w:widowControl/>
      <w:autoSpaceDE/>
      <w:autoSpaceDN/>
    </w:pPr>
    <w:rPr>
      <w:rFonts w:ascii="Arial" w:eastAsia="Arial" w:hAnsi="Arial" w:cs="Arial"/>
    </w:rPr>
  </w:style>
  <w:style w:type="character" w:styleId="a7">
    <w:name w:val="annotation reference"/>
    <w:basedOn w:val="a0"/>
    <w:uiPriority w:val="99"/>
    <w:semiHidden/>
    <w:unhideWhenUsed/>
    <w:rsid w:val="00D5073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D5073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D5073C"/>
    <w:rPr>
      <w:rFonts w:ascii="Arial" w:eastAsia="Arial" w:hAnsi="Arial" w:cs="Arial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507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5073C"/>
    <w:rPr>
      <w:rFonts w:ascii="Arial" w:eastAsia="Arial" w:hAnsi="Arial" w:cs="Arial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C3801"/>
    <w:pPr>
      <w:tabs>
        <w:tab w:val="center" w:pos="4680"/>
        <w:tab w:val="right" w:pos="9360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C3801"/>
    <w:rPr>
      <w:rFonts w:ascii="Arial" w:eastAsia="Arial" w:hAnsi="Arial" w:cs="Arial"/>
    </w:rPr>
  </w:style>
  <w:style w:type="paragraph" w:styleId="ae">
    <w:name w:val="footer"/>
    <w:basedOn w:val="a"/>
    <w:link w:val="af"/>
    <w:uiPriority w:val="99"/>
    <w:unhideWhenUsed/>
    <w:rsid w:val="00700CF1"/>
    <w:pPr>
      <w:tabs>
        <w:tab w:val="center" w:pos="4680"/>
        <w:tab w:val="right" w:pos="9360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00CF1"/>
    <w:rPr>
      <w:rFonts w:ascii="Arial" w:eastAsia="Arial" w:hAnsi="Arial" w:cs="Arial"/>
    </w:rPr>
  </w:style>
  <w:style w:type="paragraph" w:styleId="af0">
    <w:name w:val="Balloon Text"/>
    <w:basedOn w:val="a"/>
    <w:link w:val="af1"/>
    <w:uiPriority w:val="99"/>
    <w:semiHidden/>
    <w:unhideWhenUsed/>
    <w:rsid w:val="00A415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415CA"/>
    <w:rPr>
      <w:rFonts w:ascii="Tahoma" w:eastAsia="Arial" w:hAnsi="Tahoma" w:cs="Tahoma"/>
      <w:sz w:val="16"/>
      <w:szCs w:val="16"/>
    </w:rPr>
  </w:style>
  <w:style w:type="table" w:styleId="af2">
    <w:name w:val="Table Grid"/>
    <w:basedOn w:val="a1"/>
    <w:uiPriority w:val="39"/>
    <w:rsid w:val="00EC2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0C9A2-7091-4AFE-8A4A-399C0F80B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1371</Words>
  <Characters>7819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Scanned Image</vt:lpstr>
      <vt:lpstr>Scanned Image</vt:lpstr>
    </vt:vector>
  </TitlesOfParts>
  <Company/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Image</dc:title>
  <dc:subject>Scanned Image</dc:subject>
  <dc:creator>NAPS2</dc:creator>
  <cp:lastModifiedBy>Азиза Бисембина</cp:lastModifiedBy>
  <cp:revision>2</cp:revision>
  <cp:lastPrinted>2025-05-12T10:46:00Z</cp:lastPrinted>
  <dcterms:created xsi:type="dcterms:W3CDTF">2025-11-11T04:29:00Z</dcterms:created>
  <dcterms:modified xsi:type="dcterms:W3CDTF">2025-11-11T04:29:00Z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2019-08-27T00:00:00Z</vt:filetime>
  </property>
  <property fmtid="{D5CDD505-2E9C-101B-9397-08002B2CF9AE}" pid="3" name="Creator">
    <vt:lpwstr>NAPS2</vt:lpwstr>
  </property>
  <property fmtid="{D5CDD505-2E9C-101B-9397-08002B2CF9AE}" pid="4" name="LastSaved">
    <vt:filetime>2024-07-15T00:00:00Z</vt:filetime>
  </property>
  <property fmtid="{D5CDD505-2E9C-101B-9397-08002B2CF9AE}" pid="5" name="Producer">
    <vt:lpwstr>PDFsharp 1.50.4589 (www.pdfsharp.com)</vt:lpwstr>
  </property>
  <property fmtid="{D5CDD505-2E9C-101B-9397-08002B2CF9AE}" pid="6" name="ClassificationContentMarkingHeaderShapeIds">
    <vt:lpwstr>8,9,a</vt:lpwstr>
  </property>
  <property fmtid="{D5CDD505-2E9C-101B-9397-08002B2CF9AE}" pid="7" name="ClassificationContentMarkingHeaderFontProps">
    <vt:lpwstr>#000000,12,Calibri</vt:lpwstr>
  </property>
  <property fmtid="{D5CDD505-2E9C-101B-9397-08002B2CF9AE}" pid="8" name="ClassificationContentMarkingHeaderText">
    <vt:lpwstr>*OFFICIAL USE ONLY</vt:lpwstr>
  </property>
  <property fmtid="{D5CDD505-2E9C-101B-9397-08002B2CF9AE}" pid="9" name="MSIP_Label_2b41c926-a14a-41de-ac3f-1745125a8630_Enabled">
    <vt:lpwstr>true</vt:lpwstr>
  </property>
  <property fmtid="{D5CDD505-2E9C-101B-9397-08002B2CF9AE}" pid="10" name="MSIP_Label_2b41c926-a14a-41de-ac3f-1745125a8630_SetDate">
    <vt:lpwstr>2024-07-16T18:01:04Z</vt:lpwstr>
  </property>
  <property fmtid="{D5CDD505-2E9C-101B-9397-08002B2CF9AE}" pid="11" name="MSIP_Label_2b41c926-a14a-41de-ac3f-1745125a8630_Method">
    <vt:lpwstr>Standard</vt:lpwstr>
  </property>
  <property fmtid="{D5CDD505-2E9C-101B-9397-08002B2CF9AE}" pid="12" name="MSIP_Label_2b41c926-a14a-41de-ac3f-1745125a8630_Name">
    <vt:lpwstr>OFFICIAL USE ONLY</vt:lpwstr>
  </property>
  <property fmtid="{D5CDD505-2E9C-101B-9397-08002B2CF9AE}" pid="13" name="MSIP_Label_2b41c926-a14a-41de-ac3f-1745125a8630_SiteId">
    <vt:lpwstr>31ea652b-27c2-4f52-9f81-91ce42d48e6f</vt:lpwstr>
  </property>
  <property fmtid="{D5CDD505-2E9C-101B-9397-08002B2CF9AE}" pid="14" name="MSIP_Label_2b41c926-a14a-41de-ac3f-1745125a8630_ActionId">
    <vt:lpwstr>945064c7-7599-4656-9510-22eb8bb84ebd</vt:lpwstr>
  </property>
  <property fmtid="{D5CDD505-2E9C-101B-9397-08002B2CF9AE}" pid="15" name="MSIP_Label_2b41c926-a14a-41de-ac3f-1745125a8630_ContentBits">
    <vt:lpwstr>1</vt:lpwstr>
  </property>
</Properties>
</file>